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Erica R. Buteau</w:t>
      </w:r>
    </w:p>
    <w:p>
      <w:r>
        <w:t>Author  |  Public Historian  |  Founder of Stearns Brook Press</w:t>
      </w:r>
    </w:p>
    <w:p>
      <w:pPr>
        <w:pStyle w:val="Heading1"/>
      </w:pPr>
      <w:r>
        <w:t>Short Biography</w:t>
      </w:r>
    </w:p>
    <w:p>
      <w:r>
        <w:t>Erica R. Buteau is a New Hampshire author, public historian, and founder of Stearns Brook Press. Based in Milan, she writes romantic suspense, mysteries, historical true crime, practical nonfiction, and stories for children. Her work draws on northern New England’s landscapes, local history, and the lives that unfold far from the spotlight.</w:t>
      </w:r>
    </w:p>
    <w:p>
      <w:pPr>
        <w:pStyle w:val="Heading1"/>
      </w:pPr>
      <w:r>
        <w:t>Medium Biography</w:t>
      </w:r>
    </w:p>
    <w:p>
      <w:r>
        <w:t>Erica R. Buteau writes across genres, from the small-town secrets of Androscoggin After Dark to historical true crime, nonfiction, and children’s stories. A public historian and founder of Stearns Brook Press, she lives in Milan, New Hampshire, where the rivers, forests, and towns of the North Country inform much of her work. Erica holds a master’s degree in public history and a bachelor’s degree in criminal justice. Her background in research, communications, and analytics shapes how she approaches both the archive and the page: with curiosity, attention to detail, and respect for the people involved. Through Stearns Brook Press, she creates books for readers with very different interests, while keeping the same standards of care.</w:t>
      </w:r>
    </w:p>
    <w:p>
      <w:pPr>
        <w:pStyle w:val="Heading1"/>
      </w:pPr>
      <w:r>
        <w:t>Full Biography</w:t>
      </w:r>
    </w:p>
    <w:p>
      <w:r>
        <w:t>Erica R. Buteau is an author, public historian, and founder of Stearns Brook Press, an independent publisher based in Milan, New Hampshire. Her writing ranges from romantic suspense and mysteries to historical true crime, memoir, practical nonfiction, and children’s stories. Much of it begins with a question: What does a place remember, and what have the people who lived there left unsaid?</w:t>
      </w:r>
    </w:p>
    <w:p>
      <w:r>
        <w:t>Her Androscoggin After Dark romantic suspense series follows the secrets and relationships of fictional characters in northern New Hampshire, with familiar rivers, roads, and towns woven into the stories. Her historical crime research draws on court records, newspapers, and other archives, weighing conflicting accounts rather than forcing tidy conclusions. In nonfiction, she writes about caregiving, loss, and the practical demands of uncertain times.</w:t>
      </w:r>
    </w:p>
    <w:p>
      <w:r>
        <w:t>Erica earned a Master of Arts in Public History and a Bachelor of Arts in Criminal Justice. She has worked in research, public relations, and analytics since 2011 and serves as an Emergency Medical Responder. Outside her writing and publishing work, life at her family’s North Country farm offers its own steady source of stories. She founded Stearns Brook Press to give books across genres a carefully made publishing home.</w:t>
      </w:r>
    </w:p>
    <w:p>
      <w:pPr>
        <w:pStyle w:val="Heading1"/>
      </w:pPr>
      <w:r>
        <w:t>Official Press Photo</w:t>
      </w:r>
    </w:p>
    <w:p>
      <w:r>
        <w:t>Caption: Erica R. Buteau, author, public historian, and founder of Stearns Brook Press.</w:t>
      </w:r>
    </w:p>
    <w:p>
      <w:r>
        <w:t>Image description: Portrait of Erica R. Buteau wearing a sage-green shirt in front of bookshelves.</w:t>
      </w:r>
    </w:p>
    <w:p>
      <w:r>
        <w:t>Recommended attribution: Erica R. Buteau, author and founder of Stearns Brook Press.</w:t>
      </w:r>
    </w:p>
    <w:p>
      <w:r>
        <w:t>Media inquiries: hello@stearnsbrookpress.com</w:t>
      </w:r>
    </w:p>
    <w:sectPr w:rsidR="00FC693F" w:rsidRPr="0006063C" w:rsidSect="00034616">
      <w:footerReference w:type="default" r:id="rId9"/>
      <w:pgSz w:w="12240" w:h="15840"/>
      <w:pgMar w:top="907" w:right="1267" w:bottom="835" w:left="12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Lato" w:hAnsi="Lato"/>
        <w:color w:val="69786D"/>
        <w:sz w:val="16"/>
      </w:rPr>
      <w:t>STEARNS BROOK PRESS  ·  MILAN, NEW HAMPSHIRE  ·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Lato" w:hAnsi="Lato"/>
      <w:color w:val="1C2D2D"/>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Liberation Serif" w:hAnsi="Liberation Serif"/>
      <w:b/>
      <w:bCs/>
      <w:color w:val="193329"/>
      <w:sz w:val="2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Liberation Serif" w:hAnsi="Liberation Serif"/>
      <w:b/>
      <w:bCs/>
      <w:color w:val="19332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Liberation Serif" w:hAnsi="Liberation Serif"/>
      <w:color w:val="193329"/>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